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B80" w:rsidRDefault="00894B80" w:rsidP="00894B80">
      <w:r>
        <w:t>Alla base dell’</w:t>
      </w:r>
      <w:bookmarkStart w:id="0" w:name="_GoBack"/>
      <w:bookmarkEnd w:id="0"/>
      <w:r>
        <w:t>iniziativa vi è una “presunta” diffamazione in quanto il testo non contiene nulla di diffamatorio; leggendo il testo della comunicazione incriminata (che vi allego) può comprendere che nessuno ha diffamato nessuno. Tanto più che:</w:t>
      </w:r>
    </w:p>
    <w:p w:rsidR="00894B80" w:rsidRDefault="00894B80" w:rsidP="00894B80">
      <w:pPr>
        <w:pStyle w:val="Paragrafoelenco"/>
        <w:numPr>
          <w:ilvl w:val="0"/>
          <w:numId w:val="1"/>
        </w:numPr>
      </w:pPr>
      <w:r>
        <w:t>La comunicazione è stata inviata dal Movimento ai propri soci che avevano la tessera del movimento in scadenza (soci con doppia tessera ovvero soci sia del Movimento che dell’AKSI); è una prassi ordinaria (il Movimento invia sempre a tutti i soci un pro-memoria prima della scadenza e dopo la scadenza per ricordare ai soci il rinnovo).</w:t>
      </w:r>
    </w:p>
    <w:p w:rsidR="00894B80" w:rsidRDefault="00894B80" w:rsidP="00894B80">
      <w:pPr>
        <w:pStyle w:val="Paragrafoelenco"/>
        <w:numPr>
          <w:ilvl w:val="0"/>
          <w:numId w:val="1"/>
        </w:numPr>
      </w:pPr>
      <w:r>
        <w:t xml:space="preserve">Nel caso dell’AKSI, ente affiliato al Movimento, abbiamo avuto la delicatezza di inviare il pro- memoria </w:t>
      </w:r>
      <w:r w:rsidRPr="00C634AC">
        <w:rPr>
          <w:u w:val="single"/>
        </w:rPr>
        <w:t>solo dopo</w:t>
      </w:r>
      <w:r>
        <w:t xml:space="preserve"> la scadenza per dar tempo all’AKSI di spiegare il cambiamento di politica assicurativa senza ingenerare confusioni.</w:t>
      </w:r>
    </w:p>
    <w:p w:rsidR="00894B80" w:rsidRDefault="00894B80" w:rsidP="00894B80">
      <w:pPr>
        <w:pStyle w:val="Paragrafoelenco"/>
        <w:numPr>
          <w:ilvl w:val="0"/>
          <w:numId w:val="1"/>
        </w:numPr>
      </w:pPr>
      <w:r>
        <w:t xml:space="preserve">La comunicazione è stata inviata in via amichevole al presidente dell’AKSI </w:t>
      </w:r>
      <w:r w:rsidRPr="00C634AC">
        <w:rPr>
          <w:u w:val="single"/>
        </w:rPr>
        <w:t>prima</w:t>
      </w:r>
      <w:r>
        <w:t xml:space="preserve"> dell’invio ai soci del movimento per un parere; le osservazioni espresse dal </w:t>
      </w:r>
      <w:proofErr w:type="spellStart"/>
      <w:r>
        <w:t>Bellesini</w:t>
      </w:r>
      <w:proofErr w:type="spellEnd"/>
      <w:r>
        <w:t>, presidente AKSI, sono state sostanzialmente accolte nella stesura definitiva del testo inviata ai soci.</w:t>
      </w:r>
    </w:p>
    <w:p w:rsidR="00894B80" w:rsidRDefault="00894B80" w:rsidP="00894B80">
      <w:pPr>
        <w:pStyle w:val="Paragrafoelenco"/>
        <w:numPr>
          <w:ilvl w:val="0"/>
          <w:numId w:val="1"/>
        </w:numPr>
      </w:pPr>
      <w:r>
        <w:t>Si trattava di un “atto dovuto” per tutelare il diritto degli operatori/soci di scegliere le coperture assicurative che ritenevano migliori (l’</w:t>
      </w:r>
      <w:proofErr w:type="spellStart"/>
      <w:r>
        <w:t>Aksi</w:t>
      </w:r>
      <w:proofErr w:type="spellEnd"/>
      <w:r>
        <w:t xml:space="preserve"> proponeva una copertura in meno) e difatti alcuni soci hanno scelto di rinnovare sia la tessera dell’AKSI sia quella del Movimento. </w:t>
      </w:r>
    </w:p>
    <w:p w:rsidR="00894B80" w:rsidRDefault="00894B80" w:rsidP="00894B80">
      <w:r>
        <w:t xml:space="preserve">Tutte queste informazioni non sono arrivate né al collegio dei probiviri né al consiglio direttivo perché sia l’uno che l’altro hanno ritenuto opportuno </w:t>
      </w:r>
      <w:r w:rsidRPr="00043C69">
        <w:rPr>
          <w:u w:val="single"/>
        </w:rPr>
        <w:t>non</w:t>
      </w:r>
      <w:r>
        <w:t xml:space="preserve"> interpellarmi, in dispregio del più elementare diritto alla difesa (e contravvenendo anche al regolamento del collegio) e ha fatto tutto senza mettermi al corrente dell’iniziativa del </w:t>
      </w:r>
      <w:proofErr w:type="spellStart"/>
      <w:r>
        <w:t>Bellesini</w:t>
      </w:r>
      <w:proofErr w:type="spellEnd"/>
      <w:r>
        <w:t xml:space="preserve"> e senza darmi modo di fornire informazioni che probabilmente avrebbero evitato una procedura e un provvedimento che non ha ragione di esistere.</w:t>
      </w:r>
    </w:p>
    <w:p w:rsidR="005C6206" w:rsidRDefault="005C6206"/>
    <w:p w:rsidR="00D25F2E" w:rsidRPr="005C6206" w:rsidRDefault="005C6206" w:rsidP="005C6206">
      <w:pPr>
        <w:spacing w:after="0"/>
        <w:rPr>
          <w:sz w:val="20"/>
          <w:szCs w:val="20"/>
        </w:rPr>
      </w:pPr>
      <w:r w:rsidRPr="005C6206">
        <w:rPr>
          <w:sz w:val="20"/>
          <w:szCs w:val="20"/>
        </w:rPr>
        <w:t xml:space="preserve">Allegato: testo mail inviata </w:t>
      </w:r>
    </w:p>
    <w:p w:rsidR="005C6206" w:rsidRPr="005C6206" w:rsidRDefault="005C6206" w:rsidP="005C6206">
      <w:pPr>
        <w:tabs>
          <w:tab w:val="left" w:pos="2400"/>
        </w:tabs>
        <w:autoSpaceDE w:val="0"/>
        <w:autoSpaceDN w:val="0"/>
        <w:adjustRightInd w:val="0"/>
        <w:spacing w:after="0"/>
        <w:ind w:left="2400" w:hanging="2400"/>
        <w:rPr>
          <w:rFonts w:eastAsia="Times New Roman"/>
          <w:sz w:val="20"/>
          <w:szCs w:val="20"/>
          <w:lang w:eastAsia="it-IT"/>
        </w:rPr>
      </w:pPr>
      <w:r w:rsidRPr="005C6206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 xml:space="preserve">Da: </w:t>
      </w:r>
      <w:proofErr w:type="spellStart"/>
      <w:r w:rsidRPr="005C6206">
        <w:rPr>
          <w:rFonts w:eastAsia="Times New Roman" w:cs="Calibri"/>
          <w:color w:val="000000"/>
          <w:sz w:val="20"/>
          <w:szCs w:val="20"/>
          <w:lang w:eastAsia="it-IT"/>
        </w:rPr>
        <w:t>movimentodbn</w:t>
      </w:r>
      <w:proofErr w:type="spellEnd"/>
      <w:r w:rsidRPr="005C6206">
        <w:rPr>
          <w:rFonts w:eastAsia="Times New Roman" w:cs="Calibri"/>
          <w:color w:val="000000"/>
          <w:sz w:val="20"/>
          <w:szCs w:val="20"/>
          <w:lang w:eastAsia="it-IT"/>
        </w:rPr>
        <w:t xml:space="preserve"> presidente [presidente@movimentodbn.com]</w:t>
      </w:r>
    </w:p>
    <w:p w:rsidR="005C6206" w:rsidRPr="005C6206" w:rsidRDefault="005C6206" w:rsidP="005C6206">
      <w:pPr>
        <w:tabs>
          <w:tab w:val="left" w:pos="2400"/>
        </w:tabs>
        <w:autoSpaceDE w:val="0"/>
        <w:autoSpaceDN w:val="0"/>
        <w:adjustRightInd w:val="0"/>
        <w:spacing w:after="0"/>
        <w:ind w:left="2400" w:hanging="2400"/>
        <w:rPr>
          <w:rFonts w:eastAsia="Times New Roman"/>
          <w:sz w:val="20"/>
          <w:szCs w:val="20"/>
          <w:lang w:eastAsia="it-IT"/>
        </w:rPr>
      </w:pPr>
      <w:r w:rsidRPr="005C6206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 xml:space="preserve">Inviato: </w:t>
      </w:r>
      <w:r w:rsidRPr="005C6206">
        <w:rPr>
          <w:rFonts w:eastAsia="Times New Roman" w:cs="Calibri"/>
          <w:color w:val="000000"/>
          <w:sz w:val="20"/>
          <w:szCs w:val="20"/>
          <w:lang w:eastAsia="it-IT"/>
        </w:rPr>
        <w:t>sabato 17 settembre 2016 11:32</w:t>
      </w:r>
    </w:p>
    <w:p w:rsidR="005C6206" w:rsidRPr="005C6206" w:rsidRDefault="005C6206" w:rsidP="005C6206">
      <w:pPr>
        <w:tabs>
          <w:tab w:val="left" w:pos="2400"/>
        </w:tabs>
        <w:autoSpaceDE w:val="0"/>
        <w:autoSpaceDN w:val="0"/>
        <w:adjustRightInd w:val="0"/>
        <w:spacing w:after="0"/>
        <w:ind w:left="2400" w:hanging="2400"/>
        <w:rPr>
          <w:rFonts w:eastAsia="Times New Roman"/>
          <w:sz w:val="20"/>
          <w:szCs w:val="20"/>
          <w:lang w:eastAsia="it-IT"/>
        </w:rPr>
      </w:pPr>
      <w:r w:rsidRPr="005C6206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>Oggetto:</w:t>
      </w:r>
      <w:r w:rsidRPr="005C6206">
        <w:rPr>
          <w:rFonts w:eastAsia="Times New Roman" w:cs="Calibri"/>
          <w:color w:val="000000"/>
          <w:sz w:val="20"/>
          <w:szCs w:val="20"/>
          <w:lang w:eastAsia="it-IT"/>
        </w:rPr>
        <w:t xml:space="preserve"> rinnovo tessera Movimento Libere DBN e coperture assicurative</w:t>
      </w:r>
    </w:p>
    <w:p w:rsidR="005C6206" w:rsidRPr="005C6206" w:rsidRDefault="005C6206" w:rsidP="005C6206">
      <w:pPr>
        <w:tabs>
          <w:tab w:val="left" w:pos="2400"/>
        </w:tabs>
        <w:autoSpaceDE w:val="0"/>
        <w:autoSpaceDN w:val="0"/>
        <w:adjustRightInd w:val="0"/>
        <w:spacing w:after="0"/>
        <w:ind w:left="2400" w:hanging="2400"/>
        <w:rPr>
          <w:rFonts w:eastAsia="Times New Roman"/>
          <w:sz w:val="20"/>
          <w:szCs w:val="20"/>
          <w:lang w:eastAsia="it-IT"/>
        </w:rPr>
      </w:pPr>
      <w:r w:rsidRPr="005C6206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 xml:space="preserve">Allegati: </w:t>
      </w:r>
      <w:r w:rsidRPr="005C6206">
        <w:rPr>
          <w:rFonts w:eastAsia="Times New Roman" w:cs="Calibri"/>
          <w:color w:val="000000"/>
          <w:sz w:val="20"/>
          <w:szCs w:val="20"/>
          <w:lang w:eastAsia="it-IT"/>
        </w:rPr>
        <w:t>vademecum sulle polizze assicurative.pdf</w:t>
      </w:r>
    </w:p>
    <w:p w:rsidR="005C6206" w:rsidRPr="005C6206" w:rsidRDefault="005C6206" w:rsidP="005C6206">
      <w:pPr>
        <w:spacing w:after="0"/>
        <w:rPr>
          <w:rFonts w:eastAsia="Times New Roman"/>
          <w:i/>
          <w:sz w:val="20"/>
          <w:szCs w:val="20"/>
          <w:lang w:eastAsia="it-IT"/>
        </w:rPr>
      </w:pPr>
      <w:r w:rsidRPr="005C6206">
        <w:rPr>
          <w:rFonts w:eastAsia="Times New Roman"/>
          <w:i/>
          <w:sz w:val="20"/>
          <w:szCs w:val="20"/>
          <w:lang w:eastAsia="it-IT"/>
        </w:rPr>
        <w:t>Caro/a Socio/a,</w:t>
      </w:r>
    </w:p>
    <w:p w:rsidR="005C6206" w:rsidRPr="005C6206" w:rsidRDefault="005C6206" w:rsidP="005C6206">
      <w:pPr>
        <w:spacing w:after="0"/>
        <w:rPr>
          <w:rFonts w:eastAsia="Times New Roman"/>
          <w:i/>
          <w:sz w:val="20"/>
          <w:szCs w:val="20"/>
          <w:lang w:eastAsia="it-IT"/>
        </w:rPr>
      </w:pPr>
      <w:proofErr w:type="gramStart"/>
      <w:r w:rsidRPr="005C6206">
        <w:rPr>
          <w:rFonts w:eastAsia="Times New Roman"/>
          <w:i/>
          <w:sz w:val="20"/>
          <w:szCs w:val="20"/>
          <w:lang w:eastAsia="it-IT"/>
        </w:rPr>
        <w:t>sei</w:t>
      </w:r>
      <w:proofErr w:type="gramEnd"/>
      <w:r w:rsidRPr="005C6206">
        <w:rPr>
          <w:rFonts w:eastAsia="Times New Roman"/>
          <w:i/>
          <w:sz w:val="20"/>
          <w:szCs w:val="20"/>
          <w:lang w:eastAsia="it-IT"/>
        </w:rPr>
        <w:t xml:space="preserve"> sicuramente già informato sul fatto che la tua tessera di socio/a del Movimento Libere DBN è scaduta e con essa le coperture assicurative Responsabilità Civile Terzi, Responsabilità Civile Professionale, Infortuni e Tutela Legale che il Movimento ti garantiva.</w:t>
      </w:r>
    </w:p>
    <w:p w:rsidR="005C6206" w:rsidRPr="005C6206" w:rsidRDefault="005C6206" w:rsidP="005C6206">
      <w:pPr>
        <w:spacing w:after="0"/>
        <w:rPr>
          <w:rFonts w:eastAsia="Times New Roman"/>
          <w:i/>
          <w:sz w:val="20"/>
          <w:szCs w:val="20"/>
          <w:lang w:eastAsia="it-IT"/>
        </w:rPr>
      </w:pPr>
      <w:r w:rsidRPr="005C6206">
        <w:rPr>
          <w:rFonts w:eastAsia="Times New Roman"/>
          <w:i/>
          <w:sz w:val="20"/>
          <w:szCs w:val="20"/>
          <w:lang w:eastAsia="it-IT"/>
        </w:rPr>
        <w:t xml:space="preserve">Probabilmente hai già sottoscritto le nuove polizze che l’AKSI ti ha proposto e che non ho modo di valutare visto il velo di </w:t>
      </w:r>
      <w:proofErr w:type="spellStart"/>
      <w:r w:rsidRPr="005C6206">
        <w:rPr>
          <w:rFonts w:eastAsia="Times New Roman"/>
          <w:i/>
          <w:sz w:val="20"/>
          <w:szCs w:val="20"/>
          <w:lang w:eastAsia="it-IT"/>
        </w:rPr>
        <w:t>la</w:t>
      </w:r>
      <w:proofErr w:type="spellEnd"/>
      <w:r w:rsidRPr="005C6206">
        <w:rPr>
          <w:rFonts w:eastAsia="Times New Roman"/>
          <w:i/>
          <w:sz w:val="20"/>
          <w:szCs w:val="20"/>
          <w:lang w:eastAsia="it-IT"/>
        </w:rPr>
        <w:t xml:space="preserve"> “riservatezza” steso sui </w:t>
      </w:r>
      <w:proofErr w:type="gramStart"/>
      <w:r w:rsidRPr="005C6206">
        <w:rPr>
          <w:rFonts w:eastAsia="Times New Roman"/>
          <w:i/>
          <w:sz w:val="20"/>
          <w:szCs w:val="20"/>
          <w:lang w:eastAsia="it-IT"/>
        </w:rPr>
        <w:t>contenuti  delle</w:t>
      </w:r>
      <w:proofErr w:type="gramEnd"/>
      <w:r w:rsidRPr="005C6206">
        <w:rPr>
          <w:rFonts w:eastAsia="Times New Roman"/>
          <w:i/>
          <w:sz w:val="20"/>
          <w:szCs w:val="20"/>
          <w:lang w:eastAsia="it-IT"/>
        </w:rPr>
        <w:t xml:space="preserve"> nuove polizze AKSI che non sono pubblicate in chiaro sul sito ( tutti parlano di “trasparenza” ma sono pochi a praticarla); sta a te fare i confronti e scegliere. </w:t>
      </w:r>
    </w:p>
    <w:p w:rsidR="005C6206" w:rsidRPr="005C6206" w:rsidRDefault="005C6206" w:rsidP="005C6206">
      <w:pPr>
        <w:spacing w:after="0"/>
        <w:rPr>
          <w:rFonts w:eastAsia="Times New Roman"/>
          <w:i/>
          <w:sz w:val="20"/>
          <w:szCs w:val="20"/>
          <w:lang w:eastAsia="it-IT"/>
        </w:rPr>
      </w:pPr>
      <w:r w:rsidRPr="005C6206">
        <w:rPr>
          <w:rFonts w:eastAsia="Times New Roman"/>
          <w:i/>
          <w:sz w:val="20"/>
          <w:szCs w:val="20"/>
          <w:lang w:eastAsia="it-IT"/>
        </w:rPr>
        <w:t xml:space="preserve">Le nostre, migliorate in occasione del rinnovo di giugno, le puoi trovare in forma integrale sul sito </w:t>
      </w:r>
      <w:hyperlink r:id="rId5" w:history="1">
        <w:r w:rsidRPr="005C6206">
          <w:rPr>
            <w:rFonts w:eastAsia="Times New Roman"/>
            <w:i/>
            <w:color w:val="0000FF"/>
            <w:sz w:val="20"/>
            <w:szCs w:val="20"/>
            <w:u w:val="single"/>
            <w:lang w:eastAsia="it-IT"/>
          </w:rPr>
          <w:t>http://www.movimentodbn.com/polizze</w:t>
        </w:r>
      </w:hyperlink>
      <w:r w:rsidRPr="005C6206">
        <w:rPr>
          <w:rFonts w:eastAsia="Times New Roman"/>
          <w:i/>
          <w:sz w:val="20"/>
          <w:szCs w:val="20"/>
          <w:lang w:eastAsia="it-IT"/>
        </w:rPr>
        <w:t>.</w:t>
      </w:r>
    </w:p>
    <w:p w:rsidR="005C6206" w:rsidRPr="005C6206" w:rsidRDefault="005C6206" w:rsidP="005C6206">
      <w:pPr>
        <w:spacing w:after="0"/>
        <w:ind w:hanging="360"/>
        <w:rPr>
          <w:rFonts w:eastAsia="Times New Roman"/>
          <w:i/>
          <w:sz w:val="20"/>
          <w:szCs w:val="20"/>
          <w:lang w:eastAsia="it-IT"/>
        </w:rPr>
      </w:pPr>
      <w:r w:rsidRPr="005C6206">
        <w:rPr>
          <w:rFonts w:cs="Calibri"/>
          <w:i/>
          <w:sz w:val="20"/>
          <w:szCs w:val="20"/>
          <w:lang w:eastAsia="it-IT"/>
        </w:rPr>
        <w:t>-</w:t>
      </w:r>
      <w:r w:rsidRPr="005C6206">
        <w:rPr>
          <w:i/>
          <w:sz w:val="20"/>
          <w:szCs w:val="20"/>
          <w:lang w:eastAsia="it-IT"/>
        </w:rPr>
        <w:t xml:space="preserve">          </w:t>
      </w:r>
      <w:r w:rsidRPr="005C6206">
        <w:rPr>
          <w:rFonts w:eastAsia="Times New Roman"/>
          <w:i/>
          <w:sz w:val="20"/>
          <w:szCs w:val="20"/>
          <w:lang w:eastAsia="it-IT"/>
        </w:rPr>
        <w:t xml:space="preserve">Alcuni soci AKSI hanno preferito, fatti i confronti, continuare con noi. </w:t>
      </w:r>
    </w:p>
    <w:p w:rsidR="005C6206" w:rsidRPr="005C6206" w:rsidRDefault="005C6206" w:rsidP="005C6206">
      <w:pPr>
        <w:spacing w:after="0"/>
        <w:ind w:hanging="360"/>
        <w:rPr>
          <w:rFonts w:eastAsia="Times New Roman"/>
          <w:i/>
          <w:sz w:val="20"/>
          <w:szCs w:val="20"/>
          <w:lang w:eastAsia="it-IT"/>
        </w:rPr>
      </w:pPr>
      <w:r w:rsidRPr="005C6206">
        <w:rPr>
          <w:rFonts w:cs="Calibri"/>
          <w:i/>
          <w:sz w:val="20"/>
          <w:szCs w:val="20"/>
          <w:lang w:eastAsia="it-IT"/>
        </w:rPr>
        <w:t>-</w:t>
      </w:r>
      <w:r w:rsidRPr="005C6206">
        <w:rPr>
          <w:i/>
          <w:sz w:val="20"/>
          <w:szCs w:val="20"/>
          <w:lang w:eastAsia="it-IT"/>
        </w:rPr>
        <w:t xml:space="preserve">          </w:t>
      </w:r>
      <w:r w:rsidRPr="005C6206">
        <w:rPr>
          <w:rFonts w:eastAsia="Times New Roman"/>
          <w:i/>
          <w:sz w:val="20"/>
          <w:szCs w:val="20"/>
          <w:lang w:eastAsia="it-IT"/>
        </w:rPr>
        <w:t xml:space="preserve">Altri soci AKSI, visto che la </w:t>
      </w:r>
      <w:r w:rsidRPr="005C6206">
        <w:rPr>
          <w:rFonts w:eastAsia="Times New Roman"/>
          <w:b/>
          <w:bCs/>
          <w:i/>
          <w:color w:val="FF0000"/>
          <w:sz w:val="20"/>
          <w:szCs w:val="20"/>
          <w:lang w:eastAsia="it-IT"/>
        </w:rPr>
        <w:t>polizza Infortuni</w:t>
      </w:r>
      <w:r w:rsidRPr="005C6206">
        <w:rPr>
          <w:rFonts w:eastAsia="Times New Roman"/>
          <w:i/>
          <w:sz w:val="20"/>
          <w:szCs w:val="20"/>
          <w:lang w:eastAsia="it-IT"/>
        </w:rPr>
        <w:t xml:space="preserve"> non è compresa tra le coperture AKSI, hanno sottoscritto con il Movimento la sola tessera </w:t>
      </w:r>
      <w:r w:rsidRPr="005C6206">
        <w:rPr>
          <w:rFonts w:eastAsia="Times New Roman"/>
          <w:b/>
          <w:bCs/>
          <w:i/>
          <w:color w:val="FF0000"/>
          <w:sz w:val="20"/>
          <w:szCs w:val="20"/>
          <w:lang w:eastAsia="it-IT"/>
        </w:rPr>
        <w:t>Socio Sostenitore (15 €)</w:t>
      </w:r>
      <w:r w:rsidRPr="005C6206">
        <w:rPr>
          <w:rFonts w:eastAsia="Times New Roman"/>
          <w:i/>
          <w:sz w:val="20"/>
          <w:szCs w:val="20"/>
          <w:lang w:eastAsia="it-IT"/>
        </w:rPr>
        <w:t xml:space="preserve"> per non restare scoperti relativamente a questo aspetto (vedi l’allegato vademecum a pagina</w:t>
      </w:r>
      <w:r w:rsidRPr="005C6206">
        <w:rPr>
          <w:rFonts w:eastAsia="Times New Roman"/>
          <w:i/>
          <w:color w:val="1F497D"/>
          <w:sz w:val="20"/>
          <w:szCs w:val="20"/>
          <w:lang w:eastAsia="it-IT"/>
        </w:rPr>
        <w:t xml:space="preserve"> 18</w:t>
      </w:r>
      <w:r w:rsidRPr="005C6206">
        <w:rPr>
          <w:rFonts w:eastAsia="Times New Roman"/>
          <w:i/>
          <w:sz w:val="20"/>
          <w:szCs w:val="20"/>
          <w:lang w:eastAsia="it-IT"/>
        </w:rPr>
        <w:t>).</w:t>
      </w:r>
    </w:p>
    <w:p w:rsidR="005C6206" w:rsidRPr="005C6206" w:rsidRDefault="005C6206" w:rsidP="005C6206">
      <w:pPr>
        <w:spacing w:after="0"/>
        <w:rPr>
          <w:rFonts w:eastAsia="Times New Roman"/>
          <w:i/>
          <w:sz w:val="20"/>
          <w:szCs w:val="20"/>
          <w:lang w:eastAsia="it-IT"/>
        </w:rPr>
      </w:pPr>
      <w:r w:rsidRPr="005C6206">
        <w:rPr>
          <w:rFonts w:eastAsia="Times New Roman"/>
          <w:i/>
          <w:sz w:val="20"/>
          <w:szCs w:val="20"/>
          <w:lang w:eastAsia="it-IT"/>
        </w:rPr>
        <w:t xml:space="preserve">Nutro qualche dubbio sul fatto che una associazione professionale di kinesiologi possa coprire in modo efficace altre discipline (cosa c’entra il </w:t>
      </w:r>
      <w:proofErr w:type="spellStart"/>
      <w:r w:rsidRPr="005C6206">
        <w:rPr>
          <w:rFonts w:eastAsia="Times New Roman"/>
          <w:i/>
          <w:sz w:val="20"/>
          <w:szCs w:val="20"/>
          <w:lang w:eastAsia="it-IT"/>
        </w:rPr>
        <w:t>tai</w:t>
      </w:r>
      <w:proofErr w:type="spellEnd"/>
      <w:r w:rsidRPr="005C6206">
        <w:rPr>
          <w:rFonts w:eastAsia="Times New Roman"/>
          <w:i/>
          <w:sz w:val="20"/>
          <w:szCs w:val="20"/>
          <w:lang w:eastAsia="it-IT"/>
        </w:rPr>
        <w:t xml:space="preserve"> chi </w:t>
      </w:r>
      <w:proofErr w:type="spellStart"/>
      <w:r w:rsidRPr="005C6206">
        <w:rPr>
          <w:rFonts w:eastAsia="Times New Roman"/>
          <w:i/>
          <w:sz w:val="20"/>
          <w:szCs w:val="20"/>
          <w:lang w:eastAsia="it-IT"/>
        </w:rPr>
        <w:t>chuan</w:t>
      </w:r>
      <w:proofErr w:type="spellEnd"/>
      <w:r w:rsidRPr="005C6206">
        <w:rPr>
          <w:rFonts w:eastAsia="Times New Roman"/>
          <w:i/>
          <w:sz w:val="20"/>
          <w:szCs w:val="20"/>
          <w:lang w:eastAsia="it-IT"/>
        </w:rPr>
        <w:t xml:space="preserve"> o lo yoga o altre ancora con la kinesiologia?), in caso di sinistro rilevante, anche qualora fosse scritto sui contratti. Ma forse mi sbaglio.</w:t>
      </w:r>
    </w:p>
    <w:p w:rsidR="005C6206" w:rsidRPr="005C6206" w:rsidRDefault="005C6206" w:rsidP="005C6206">
      <w:pPr>
        <w:spacing w:after="0"/>
        <w:rPr>
          <w:rFonts w:eastAsia="Times New Roman"/>
          <w:i/>
          <w:sz w:val="20"/>
          <w:szCs w:val="20"/>
          <w:lang w:eastAsia="it-IT"/>
        </w:rPr>
      </w:pPr>
      <w:proofErr w:type="gramStart"/>
      <w:r w:rsidRPr="005C6206">
        <w:rPr>
          <w:rFonts w:eastAsia="Times New Roman"/>
          <w:i/>
          <w:sz w:val="20"/>
          <w:szCs w:val="20"/>
          <w:lang w:eastAsia="it-IT"/>
        </w:rPr>
        <w:t>il</w:t>
      </w:r>
      <w:proofErr w:type="gramEnd"/>
      <w:r w:rsidRPr="005C6206">
        <w:rPr>
          <w:rFonts w:eastAsia="Times New Roman"/>
          <w:i/>
          <w:sz w:val="20"/>
          <w:szCs w:val="20"/>
          <w:lang w:eastAsia="it-IT"/>
        </w:rPr>
        <w:t xml:space="preserve"> Movimento Libere DBN invece, essendo una associazione di operatori di tutte le DBN</w:t>
      </w:r>
      <w:r w:rsidRPr="005C6206">
        <w:rPr>
          <w:rFonts w:eastAsia="Times New Roman"/>
          <w:i/>
          <w:color w:val="1F497D"/>
          <w:sz w:val="20"/>
          <w:szCs w:val="20"/>
          <w:lang w:eastAsia="it-IT"/>
        </w:rPr>
        <w:t>,</w:t>
      </w:r>
      <w:r w:rsidRPr="005C6206">
        <w:rPr>
          <w:rFonts w:eastAsia="Times New Roman"/>
          <w:i/>
          <w:sz w:val="20"/>
          <w:szCs w:val="20"/>
          <w:lang w:eastAsia="it-IT"/>
        </w:rPr>
        <w:t xml:space="preserve"> copre senza dubbi con una sola tessera </w:t>
      </w:r>
      <w:r w:rsidRPr="005C6206">
        <w:rPr>
          <w:rFonts w:eastAsia="Times New Roman"/>
          <w:b/>
          <w:bCs/>
          <w:i/>
          <w:sz w:val="20"/>
          <w:szCs w:val="20"/>
          <w:lang w:eastAsia="it-IT"/>
        </w:rPr>
        <w:t xml:space="preserve">tutte le attività DBN </w:t>
      </w:r>
      <w:r w:rsidRPr="005C6206">
        <w:rPr>
          <w:rFonts w:eastAsia="Times New Roman"/>
          <w:i/>
          <w:sz w:val="20"/>
          <w:szCs w:val="20"/>
          <w:lang w:eastAsia="it-IT"/>
        </w:rPr>
        <w:t>( (vedi un elenco indicativo e non esaustivo a pag. 23 del vademecum).</w:t>
      </w:r>
    </w:p>
    <w:p w:rsidR="005C6206" w:rsidRPr="005C6206" w:rsidRDefault="005C6206" w:rsidP="005C6206">
      <w:pPr>
        <w:spacing w:after="0"/>
        <w:rPr>
          <w:rFonts w:eastAsia="Times New Roman"/>
          <w:i/>
          <w:sz w:val="20"/>
          <w:szCs w:val="20"/>
          <w:lang w:eastAsia="it-IT"/>
        </w:rPr>
      </w:pPr>
      <w:r w:rsidRPr="005C6206">
        <w:rPr>
          <w:rFonts w:eastAsia="Times New Roman"/>
          <w:i/>
          <w:sz w:val="20"/>
          <w:szCs w:val="20"/>
          <w:lang w:eastAsia="it-IT"/>
        </w:rPr>
        <w:t>In ogni caso, per darti modo di scegliere in modo informato e consapevole, ti allego un vademecum che illustra con chiarezza le problematiche e le possibili soluzioni.</w:t>
      </w:r>
    </w:p>
    <w:p w:rsidR="005C6206" w:rsidRPr="005C6206" w:rsidRDefault="005C6206" w:rsidP="005C6206">
      <w:pPr>
        <w:spacing w:after="0"/>
        <w:rPr>
          <w:rFonts w:eastAsia="Times New Roman"/>
          <w:i/>
          <w:sz w:val="20"/>
          <w:szCs w:val="20"/>
          <w:lang w:eastAsia="it-IT"/>
        </w:rPr>
      </w:pPr>
      <w:r w:rsidRPr="005C6206">
        <w:rPr>
          <w:rFonts w:eastAsia="Times New Roman"/>
          <w:i/>
          <w:sz w:val="20"/>
          <w:szCs w:val="20"/>
          <w:lang w:eastAsia="it-IT"/>
        </w:rPr>
        <w:t>Resto a tua disposizione per ogni approfondimento.</w:t>
      </w:r>
    </w:p>
    <w:p w:rsidR="005C6206" w:rsidRDefault="005C6206" w:rsidP="005C6206">
      <w:pPr>
        <w:spacing w:after="0"/>
      </w:pPr>
      <w:r w:rsidRPr="005C6206">
        <w:rPr>
          <w:rFonts w:eastAsia="Times New Roman"/>
          <w:i/>
          <w:sz w:val="20"/>
          <w:szCs w:val="20"/>
          <w:lang w:eastAsia="it-IT"/>
        </w:rPr>
        <w:t>Claudio Parolin</w:t>
      </w:r>
    </w:p>
    <w:sectPr w:rsidR="005C62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601E2"/>
    <w:multiLevelType w:val="hybridMultilevel"/>
    <w:tmpl w:val="DACECE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80"/>
    <w:rsid w:val="005C6206"/>
    <w:rsid w:val="006754D0"/>
    <w:rsid w:val="00894B80"/>
    <w:rsid w:val="00C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87C4E-CA82-4710-A150-DA251F7B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4B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4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vimentodbn.com/poliz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Claudio</cp:lastModifiedBy>
  <cp:revision>2</cp:revision>
  <dcterms:created xsi:type="dcterms:W3CDTF">2017-04-03T19:02:00Z</dcterms:created>
  <dcterms:modified xsi:type="dcterms:W3CDTF">2017-04-03T19:02:00Z</dcterms:modified>
</cp:coreProperties>
</file>