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35F15" w14:textId="636742B0" w:rsidR="000E4052" w:rsidRDefault="00A15DEA" w:rsidP="000E4052">
      <w:pPr>
        <w:pStyle w:val="NormaleWeb"/>
      </w:pPr>
      <w:r>
        <w:rPr>
          <w:rStyle w:val="Enfasigrassetto"/>
        </w:rPr>
        <w:t>GUIDA ALLA FATTURAZIONE ELETTRONICA – 1</w:t>
      </w:r>
      <w:r w:rsidR="00100CCB">
        <w:rPr>
          <w:rStyle w:val="Enfasigrassetto"/>
        </w:rPr>
        <w:t>7.02</w:t>
      </w:r>
      <w:r>
        <w:rPr>
          <w:rStyle w:val="Enfasigrassetto"/>
        </w:rPr>
        <w:t>.2024</w:t>
      </w:r>
    </w:p>
    <w:p w14:paraId="53735ECD" w14:textId="77777777" w:rsidR="000E4052" w:rsidRDefault="000E4052" w:rsidP="000E4052">
      <w:pPr>
        <w:pStyle w:val="NormaleWeb"/>
      </w:pPr>
      <w:r>
        <w:rPr>
          <w:rStyle w:val="Enfasigrassetto"/>
        </w:rPr>
        <w:t xml:space="preserve">   </w:t>
      </w:r>
      <w:r>
        <w:rPr>
          <w:rStyle w:val="Enfasigrassetto"/>
          <w:color w:val="FF0000"/>
        </w:rPr>
        <w:t>Per il 2023</w:t>
      </w:r>
    </w:p>
    <w:p w14:paraId="0C08C4D5" w14:textId="77777777" w:rsidR="000E4052" w:rsidRDefault="000E4052" w:rsidP="000E4052">
      <w:pPr>
        <w:pStyle w:val="NormaleWeb"/>
      </w:pPr>
      <w:r>
        <w:t xml:space="preserve">    a) Se hai già utilizzato la fatturazione elettronica nel 2023 utilizzando il portale </w:t>
      </w:r>
      <w:r>
        <w:rPr>
          <w:rStyle w:val="Enfasigrassetto"/>
          <w:color w:val="FF0000"/>
          <w:u w:val="single"/>
        </w:rPr>
        <w:t>gratuito</w:t>
      </w:r>
      <w:r>
        <w:t xml:space="preserve"> dell’Agenzia delle Entrate trovi nella sezione archiviazione tutte le fatture emesse nel 2023 (come</w:t>
      </w:r>
      <w:r>
        <w:rPr>
          <w:rStyle w:val="Enfasigrassetto"/>
        </w:rPr>
        <w:t> </w:t>
      </w:r>
      <w:r>
        <w:rPr>
          <w:rStyle w:val="Enfasigrassetto"/>
          <w:color w:val="000000"/>
          <w:shd w:val="clear" w:color="auto" w:fill="FFFF00"/>
        </w:rPr>
        <w:t>rintracciare le Fatture Elettroniche emesse e ricevute</w:t>
      </w:r>
      <w:r>
        <w:rPr>
          <w:color w:val="000000"/>
          <w:shd w:val="clear" w:color="auto" w:fill="FFFF00"/>
        </w:rPr>
        <w:t>. </w:t>
      </w:r>
      <w:hyperlink r:id="rId5" w:tgtFrame="_blank" w:history="1">
        <w:r w:rsidRPr="00773BE6">
          <w:rPr>
            <w:rStyle w:val="Enfasigrassetto"/>
            <w:color w:val="0070C0"/>
            <w:u w:val="single"/>
            <w:shd w:val="clear" w:color="auto" w:fill="FFFF00"/>
          </w:rPr>
          <w:t>Ecco il LINK</w:t>
        </w:r>
      </w:hyperlink>
      <w:r>
        <w:t>) Se hai usato un altro programma di fatturazione elettronica a pagamento troverai senz’altro una archiviazione analoga</w:t>
      </w:r>
    </w:p>
    <w:p w14:paraId="4773C824" w14:textId="77777777" w:rsidR="000E4052" w:rsidRDefault="000E4052" w:rsidP="000E4052">
      <w:pPr>
        <w:pStyle w:val="NormaleWeb"/>
      </w:pPr>
      <w:r>
        <w:t>    b) Se hai utilizzato la fatturazione cartacea somma gli importi delle fatture emesse nel 2023.</w:t>
      </w:r>
    </w:p>
    <w:p w14:paraId="3FD1DFB9" w14:textId="7EBAB6BA" w:rsidR="000E4052" w:rsidRDefault="000E4052" w:rsidP="000E4052">
      <w:pPr>
        <w:pStyle w:val="NormaleWeb"/>
      </w:pPr>
      <w:r>
        <w:t>    c) Gli importi vanno suddivisi sulla base del codice Ateco. Potete</w:t>
      </w:r>
      <w:r w:rsidRPr="00773BE6">
        <w:rPr>
          <w:color w:val="0070C0"/>
        </w:rPr>
        <w:t xml:space="preserve"> </w:t>
      </w:r>
      <w:hyperlink r:id="rId6" w:tgtFrame="_blank" w:history="1">
        <w:r w:rsidRPr="00773BE6">
          <w:rPr>
            <w:rStyle w:val="Enfasigrassetto"/>
            <w:color w:val="0070C0"/>
            <w:u w:val="single"/>
            <w:shd w:val="clear" w:color="auto" w:fill="FFFF00"/>
          </w:rPr>
          <w:t>utilizzare il mod. X</w:t>
        </w:r>
      </w:hyperlink>
      <w:r>
        <w:t xml:space="preserve"> che prevede l’inserimento dei totali di fatturato 2023 suddiviso in base ai codici. Questa suddivisione è necessaria perché le diverse tipologie di attività godono di sconti forfetari differenti (coefficienti di redditività differenti). In realtà la differenza sostanziale è tra il codice Ateco 960909 altre attività </w:t>
      </w:r>
      <w:r w:rsidR="00157D0A">
        <w:t>di servizi</w:t>
      </w:r>
      <w:r>
        <w:t xml:space="preserve"> alla persona Non Classificati Altrove (che il Movimento consiglia per le attività di trattamenti/consulenze individuali) che gode di uno sconto forfetario del 33% superiore a quello del 22% applicato alle altre attività. </w:t>
      </w:r>
    </w:p>
    <w:p w14:paraId="7180A375" w14:textId="77777777" w:rsidR="000E4052" w:rsidRDefault="000E4052" w:rsidP="000E4052">
      <w:pPr>
        <w:pStyle w:val="NormaleWeb"/>
      </w:pPr>
      <w:r>
        <w:t xml:space="preserve">   d) Comunica il/i totale/i al/alla commercialista per il calcolo e la compilazione degli F24. Puoi avere un riferimento indicativo dei versamenti previsti utilizzando questo </w:t>
      </w:r>
      <w:hyperlink r:id="rId7" w:tgtFrame="_blank" w:history="1">
        <w:r w:rsidRPr="00773BE6">
          <w:rPr>
            <w:rStyle w:val="Enfasigrassetto"/>
            <w:color w:val="0070C0"/>
            <w:u w:val="single"/>
            <w:shd w:val="clear" w:color="auto" w:fill="FFFF00"/>
          </w:rPr>
          <w:t>foglio di calcolo</w:t>
        </w:r>
      </w:hyperlink>
      <w:r w:rsidRPr="00773BE6">
        <w:rPr>
          <w:rStyle w:val="Enfasigrassetto"/>
          <w:color w:val="0070C0"/>
        </w:rPr>
        <w:t xml:space="preserve">. </w:t>
      </w:r>
    </w:p>
    <w:p w14:paraId="6F0BA4E1" w14:textId="77777777" w:rsidR="000E4052" w:rsidRDefault="000E4052" w:rsidP="000E4052">
      <w:pPr>
        <w:pStyle w:val="NormaleWeb"/>
      </w:pPr>
      <w:r>
        <w:t xml:space="preserve">   e) Invia via mail il </w:t>
      </w:r>
      <w:proofErr w:type="spellStart"/>
      <w:r>
        <w:t>mod.X</w:t>
      </w:r>
      <w:proofErr w:type="spellEnd"/>
      <w:r>
        <w:t xml:space="preserve"> al commercialista convenzionato a fine gennaio (attenzione alcuni commercialisti convenzionati preferiscono ricevere il </w:t>
      </w:r>
      <w:proofErr w:type="spellStart"/>
      <w:r>
        <w:t>mod.X</w:t>
      </w:r>
      <w:proofErr w:type="spellEnd"/>
      <w:r>
        <w:t xml:space="preserve"> più avanti su loro richiesta).</w:t>
      </w:r>
    </w:p>
    <w:p w14:paraId="2CC142CD" w14:textId="77777777" w:rsidR="000E4052" w:rsidRDefault="000E4052" w:rsidP="000E4052">
      <w:pPr>
        <w:pStyle w:val="NormaleWeb"/>
      </w:pPr>
      <w:r>
        <w:t> </w:t>
      </w:r>
      <w:r>
        <w:rPr>
          <w:rStyle w:val="Enfasigrassetto"/>
        </w:rPr>
        <w:t>  </w:t>
      </w:r>
      <w:r>
        <w:rPr>
          <w:rStyle w:val="Enfasigrassetto"/>
          <w:color w:val="FF0000"/>
        </w:rPr>
        <w:t>Per il 2024</w:t>
      </w:r>
    </w:p>
    <w:p w14:paraId="7099C455" w14:textId="560DF234" w:rsidR="00773BE6" w:rsidRDefault="000E4052" w:rsidP="00773BE6">
      <w:pPr>
        <w:pStyle w:val="NormaleWeb"/>
        <w:rPr>
          <w:rStyle w:val="Collegamentoipertestuale"/>
          <w:shd w:val="clear" w:color="auto" w:fill="FFFF00"/>
        </w:rPr>
      </w:pPr>
      <w:r>
        <w:t xml:space="preserve"> In ogni caso da gennaio 2024 dovrete procedere con la fatturazione elettronica. Seguendo passo </w:t>
      </w:r>
      <w:proofErr w:type="spellStart"/>
      <w:r>
        <w:t>passo</w:t>
      </w:r>
      <w:proofErr w:type="spellEnd"/>
      <w:r>
        <w:t xml:space="preserve"> le indicazioni del filmato, la procedura sarà semplice: </w:t>
      </w:r>
      <w:r>
        <w:rPr>
          <w:rStyle w:val="Enfasigrassetto"/>
          <w:color w:val="000000"/>
          <w:shd w:val="clear" w:color="auto" w:fill="FFFF00"/>
        </w:rPr>
        <w:t>come fare le fatture elettroniche </w:t>
      </w:r>
      <w:hyperlink r:id="rId8" w:history="1">
        <w:r w:rsidRPr="00773BE6">
          <w:rPr>
            <w:rStyle w:val="Collegamentoipertestuale"/>
            <w:b/>
            <w:bCs/>
            <w:shd w:val="clear" w:color="auto" w:fill="FFFF00"/>
          </w:rPr>
          <w:t>Ecco il LINK.</w:t>
        </w:r>
      </w:hyperlink>
    </w:p>
    <w:p w14:paraId="1FD262EB" w14:textId="77777777" w:rsidR="00773BE6" w:rsidRPr="00773BE6" w:rsidRDefault="000E4052" w:rsidP="000E4052">
      <w:pPr>
        <w:pStyle w:val="NormaleWeb"/>
        <w:numPr>
          <w:ilvl w:val="0"/>
          <w:numId w:val="1"/>
        </w:numPr>
        <w:rPr>
          <w:rStyle w:val="Enfasigrassetto"/>
          <w:b w:val="0"/>
          <w:bCs w:val="0"/>
        </w:rPr>
      </w:pPr>
      <w:r>
        <w:t xml:space="preserve">Il pagamento dei bolli va fatta con le scadenze e </w:t>
      </w:r>
      <w:r w:rsidRPr="00773BE6">
        <w:rPr>
          <w:color w:val="000000"/>
          <w:shd w:val="clear" w:color="auto" w:fill="FFFF00"/>
        </w:rPr>
        <w:t>le modalità </w:t>
      </w:r>
      <w:hyperlink r:id="rId9" w:tgtFrame="_blank" w:history="1">
        <w:r w:rsidRPr="00773BE6">
          <w:rPr>
            <w:rStyle w:val="Enfasigrassetto"/>
            <w:color w:val="0070C0"/>
            <w:u w:val="single"/>
            <w:shd w:val="clear" w:color="auto" w:fill="FFFF00"/>
          </w:rPr>
          <w:t>indicata a questo link</w:t>
        </w:r>
      </w:hyperlink>
    </w:p>
    <w:p w14:paraId="0CE0929A" w14:textId="64513DC7" w:rsidR="00773BE6" w:rsidRPr="00773BE6" w:rsidRDefault="00773BE6" w:rsidP="000E4052">
      <w:pPr>
        <w:pStyle w:val="NormaleWeb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 xml:space="preserve">Il video che mostra </w:t>
      </w:r>
      <w:r w:rsidRPr="00773BE6">
        <w:rPr>
          <w:rStyle w:val="Enfasigrassetto"/>
          <w:highlight w:val="yellow"/>
        </w:rPr>
        <w:t>come pagare l’imposta di bollo sul sito dell’ADE</w:t>
      </w:r>
      <w:r w:rsidRPr="00773BE6">
        <w:rPr>
          <w:rStyle w:val="Enfasigrassetto"/>
          <w:b w:val="0"/>
          <w:bCs w:val="0"/>
          <w:highlight w:val="yellow"/>
        </w:rPr>
        <w:t xml:space="preserve"> </w:t>
      </w:r>
      <w:hyperlink r:id="rId10" w:history="1">
        <w:r w:rsidRPr="00773BE6">
          <w:rPr>
            <w:rStyle w:val="Collegamentoipertestuale"/>
            <w:b/>
            <w:bCs/>
            <w:highlight w:val="yellow"/>
          </w:rPr>
          <w:t>Ecco il LINK</w:t>
        </w:r>
      </w:hyperlink>
    </w:p>
    <w:p w14:paraId="5FA74D3F" w14:textId="1EE05966" w:rsidR="00773BE6" w:rsidRPr="00773BE6" w:rsidRDefault="000E4052" w:rsidP="000E4052">
      <w:pPr>
        <w:pStyle w:val="NormaleWeb"/>
        <w:numPr>
          <w:ilvl w:val="0"/>
          <w:numId w:val="1"/>
        </w:numPr>
      </w:pPr>
      <w:r>
        <w:t xml:space="preserve">Trovate tutte le fatture elettroniche inviate utilizzando questo filmato: </w:t>
      </w:r>
      <w:r w:rsidRPr="00773BE6">
        <w:rPr>
          <w:rStyle w:val="Enfasigrassetto"/>
          <w:color w:val="000000"/>
          <w:shd w:val="clear" w:color="auto" w:fill="FFFF00"/>
        </w:rPr>
        <w:t>rintracciare le Fatture Elettroniche emesse e ricevute</w:t>
      </w:r>
      <w:r w:rsidRPr="00773BE6">
        <w:rPr>
          <w:color w:val="000000"/>
          <w:shd w:val="clear" w:color="auto" w:fill="FFFF00"/>
        </w:rPr>
        <w:t>. </w:t>
      </w:r>
      <w:hyperlink r:id="rId11" w:tgtFrame="_blank" w:history="1">
        <w:r w:rsidRPr="00773BE6">
          <w:rPr>
            <w:rStyle w:val="Enfasigrassetto"/>
            <w:color w:val="0070C0"/>
            <w:u w:val="single"/>
            <w:shd w:val="clear" w:color="auto" w:fill="FFFF00"/>
          </w:rPr>
          <w:t>Ecco il LINK</w:t>
        </w:r>
      </w:hyperlink>
    </w:p>
    <w:p w14:paraId="14CA13DA" w14:textId="77777777" w:rsidR="000E4052" w:rsidRDefault="000E4052" w:rsidP="000E4052">
      <w:pPr>
        <w:pStyle w:val="NormaleWeb"/>
      </w:pPr>
      <w:r>
        <w:t> </w:t>
      </w:r>
      <w:r>
        <w:rPr>
          <w:rStyle w:val="Enfasigrassetto"/>
        </w:rPr>
        <w:t>Informazioni aggiuntive (già presenti nei video):</w:t>
      </w:r>
    </w:p>
    <w:p w14:paraId="27683C9B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 1) se non avete il codice univoco del vs. cliente inserite nell’apposito spazio 0000000 (7 zeri)</w:t>
      </w:r>
    </w:p>
    <w:p w14:paraId="64E9D8CD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 2) se volete annullare una fattura elettronica fate una nota di credito con la stessa procedura.</w:t>
      </w:r>
    </w:p>
    <w:p w14:paraId="7A2F3026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 3) se sbagliate l’importo stessa procedura con nota di credito pari alla differenza tra la somma fatturata e quella realmente dovuta</w:t>
      </w:r>
    </w:p>
    <w:p w14:paraId="7F570F6C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4) Il codice fiscale del cliente è indispensabile se il cliente è italiano.</w:t>
      </w:r>
    </w:p>
    <w:p w14:paraId="49F7988C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5) Potete descrivere la prestazione in modo generico (es. trattamento DBN o consulenza DBN o in modo più dettagliato tipo trattamento shiatsu, consulenza naturopatica ecc.) Potete anche scrivere “massaggio olistico” ma è preferibile usare termini meno “attaccabili” come quelli già codificati da qualche legge regionale, tipo Tecniche Manuali Olistiche ecc. Per le attività di gruppo potete usare i termini “lezione”, “docenza” “insegnamento” aggiungendo la disciplina.</w:t>
      </w:r>
    </w:p>
    <w:p w14:paraId="3AA40582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 xml:space="preserve">   6) Non occorre inserire il Codice Ateco in fattura. Ma tenete conto che nel gennaio 2025 dovrete fare un totale separato per i diversi codici </w:t>
      </w:r>
      <w:proofErr w:type="spellStart"/>
      <w:r>
        <w:rPr>
          <w:rFonts w:eastAsia="Times New Roman"/>
        </w:rPr>
        <w:t>ateco</w:t>
      </w:r>
      <w:proofErr w:type="spellEnd"/>
      <w:r>
        <w:rPr>
          <w:rFonts w:eastAsia="Times New Roman"/>
        </w:rPr>
        <w:t xml:space="preserve"> a uso del commercialista perché lo sconto forfetario potrebbe essere diverso. Per capirci, le fatture di prestazioni individuali (codice 960909) godranno dello sconto forfetario del 33%, mentre quelle di prestazioni a un gruppo (codice 855990) godranno di uno sconto inferiore del 22%.</w:t>
      </w:r>
    </w:p>
    <w:p w14:paraId="41740D1D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lastRenderedPageBreak/>
        <w:t>   7) Le tasse e i versamenti Inps sono calcolati sulla base dell’imponibile (fatturato meno sconto forfetario). Solo nel primo anno vi troverete a pagare di più perché dovrete versare, oltre a tasse e Inps per il 2023, anche gli acconti per il 2024 (che poi recupererete l’anno seguente).</w:t>
      </w:r>
    </w:p>
    <w:p w14:paraId="1C27F6EA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  8) Non dovete inviare o consegnare tutte le fatture al commercialista perché per calcolare le somme da inserire nel modello F24 che vi invierà per i versamenti bastano solo i totali annuali. Se ve la chiede, mandategliene una ad esempio per una verifica formale.</w:t>
      </w:r>
    </w:p>
    <w:p w14:paraId="44383FA1" w14:textId="77777777" w:rsidR="000E4052" w:rsidRDefault="000E4052" w:rsidP="000E4052">
      <w:pPr>
        <w:pStyle w:val="IndirizzoHTML"/>
        <w:rPr>
          <w:rFonts w:eastAsia="Times New Roman"/>
        </w:rPr>
      </w:pPr>
      <w:r>
        <w:rPr>
          <w:rFonts w:eastAsia="Times New Roman"/>
        </w:rPr>
        <w:t> </w:t>
      </w:r>
    </w:p>
    <w:p w14:paraId="3CEDEE69" w14:textId="77777777" w:rsidR="000E4052" w:rsidRDefault="000E4052" w:rsidP="000E4052">
      <w:pPr>
        <w:pStyle w:val="NormaleWeb"/>
      </w:pPr>
      <w:bookmarkStart w:id="0" w:name="_Hlk173393111"/>
      <w:r>
        <w:rPr>
          <w:sz w:val="36"/>
          <w:szCs w:val="36"/>
        </w:rPr>
        <w:t xml:space="preserve">Riepilogo della sequenza delle operazioni: </w:t>
      </w:r>
      <w:r>
        <w:rPr>
          <w:rStyle w:val="Enfasigrassetto"/>
          <w:color w:val="FF0000"/>
          <w:sz w:val="36"/>
          <w:szCs w:val="36"/>
        </w:rPr>
        <w:t>in rosso quelle che dovrete fare voi,</w:t>
      </w:r>
      <w:r>
        <w:rPr>
          <w:rStyle w:val="Enfasigrassetto"/>
          <w:sz w:val="36"/>
          <w:szCs w:val="36"/>
        </w:rPr>
        <w:t xml:space="preserve"> </w:t>
      </w:r>
      <w:r>
        <w:rPr>
          <w:rStyle w:val="Enfasigrassetto"/>
          <w:color w:val="0000FF"/>
          <w:sz w:val="36"/>
          <w:szCs w:val="36"/>
        </w:rPr>
        <w:t>in blu quelle che spettano al commercialista</w:t>
      </w:r>
    </w:p>
    <w:bookmarkEnd w:id="0"/>
    <w:p w14:paraId="0EE013B4" w14:textId="77777777" w:rsidR="000E4052" w:rsidRDefault="000E4052" w:rsidP="000E4052">
      <w:pPr>
        <w:pStyle w:val="NormaleWeb"/>
      </w:pPr>
      <w:r>
        <w:rPr>
          <w:rStyle w:val="Enfasigrassetto"/>
          <w:color w:val="0000FF"/>
        </w:rPr>
        <w:t xml:space="preserve">1) Apertura </w:t>
      </w:r>
      <w:proofErr w:type="spellStart"/>
      <w:r>
        <w:rPr>
          <w:rStyle w:val="Enfasigrassetto"/>
          <w:color w:val="0000FF"/>
        </w:rPr>
        <w:t>p.iva</w:t>
      </w:r>
      <w:proofErr w:type="spellEnd"/>
      <w:r>
        <w:rPr>
          <w:rStyle w:val="Enfasigrassetto"/>
          <w:color w:val="0000FF"/>
        </w:rPr>
        <w:t xml:space="preserve"> e iscrizione alla Gestione Separata dell’Inps, con invio a voi della certificazione.</w:t>
      </w:r>
    </w:p>
    <w:p w14:paraId="4560A6E6" w14:textId="77777777" w:rsidR="000E4052" w:rsidRDefault="000E4052" w:rsidP="000E4052">
      <w:pPr>
        <w:pStyle w:val="NormaleWeb"/>
      </w:pPr>
      <w:bookmarkStart w:id="1" w:name="_Hlk173393215"/>
      <w:r>
        <w:rPr>
          <w:rStyle w:val="Enfasigrassetto"/>
          <w:color w:val="FF0000"/>
        </w:rPr>
        <w:t xml:space="preserve">2) Emissione e archiviazione delle fatture da parte vostra. </w:t>
      </w:r>
    </w:p>
    <w:p w14:paraId="27EF9C79" w14:textId="77777777" w:rsidR="000E4052" w:rsidRDefault="000E4052" w:rsidP="000E4052">
      <w:pPr>
        <w:pStyle w:val="NormaleWeb"/>
      </w:pPr>
      <w:r>
        <w:rPr>
          <w:rStyle w:val="Enfasigrassetto"/>
          <w:color w:val="FF0000"/>
        </w:rPr>
        <w:t xml:space="preserve">3) Invio dei totali da gennaio 2024 sul modello X “prospetto annuale fatturato” al commercialista. </w:t>
      </w:r>
    </w:p>
    <w:p w14:paraId="2E529C69" w14:textId="77777777" w:rsidR="000E4052" w:rsidRDefault="000E4052" w:rsidP="000E4052">
      <w:pPr>
        <w:pStyle w:val="NormaleWeb"/>
      </w:pPr>
      <w:r>
        <w:rPr>
          <w:rStyle w:val="Enfasigrassetto"/>
          <w:color w:val="0000FF"/>
        </w:rPr>
        <w:t xml:space="preserve">4) Elaborazione dei calcoli e invio a voi da parte del commercialista del modello F24 in rata unica o più rate in base alle vostre richieste. </w:t>
      </w:r>
    </w:p>
    <w:p w14:paraId="32472271" w14:textId="77777777" w:rsidR="000E4052" w:rsidRDefault="000E4052" w:rsidP="000E4052">
      <w:pPr>
        <w:pStyle w:val="NormaleWeb"/>
      </w:pPr>
      <w:r>
        <w:rPr>
          <w:rStyle w:val="Enfasigrassetto"/>
          <w:color w:val="FF0000"/>
        </w:rPr>
        <w:t>5) Pagamento da parte vostra degli F24 e invio della/e ricevuta/e al commercialista</w:t>
      </w:r>
      <w:r>
        <w:rPr>
          <w:color w:val="FF0000"/>
        </w:rPr>
        <w:t>. Il versamento dovrà essere effettuato in 2 rate (una in genere a giugno e una a novembre) ma è possibile anche rateizzarla; in questo caso chiedete al commercialista di inviarvi gli F24 per ciascuna rata. </w:t>
      </w:r>
    </w:p>
    <w:p w14:paraId="6E0108AA" w14:textId="77777777" w:rsidR="000E4052" w:rsidRDefault="000E4052" w:rsidP="000E4052">
      <w:pPr>
        <w:pStyle w:val="NormaleWeb"/>
      </w:pPr>
      <w:r>
        <w:rPr>
          <w:rStyle w:val="Enfasigrassetto"/>
          <w:color w:val="0000FF"/>
        </w:rPr>
        <w:t xml:space="preserve">6) Redazione e invio all’Agenzia delle Entrate del modello </w:t>
      </w:r>
      <w:proofErr w:type="spellStart"/>
      <w:r>
        <w:rPr>
          <w:rStyle w:val="Enfasigrassetto"/>
          <w:color w:val="0000FF"/>
        </w:rPr>
        <w:t>DichiarazionePF</w:t>
      </w:r>
      <w:proofErr w:type="spellEnd"/>
      <w:r>
        <w:rPr>
          <w:rStyle w:val="Enfasigrassetto"/>
          <w:color w:val="0000FF"/>
        </w:rPr>
        <w:t xml:space="preserve"> (ex Unico) e invio a voi di una copia da conservare assieme alla ricevuta rilasciata dall’Agenzia delle Entrate</w:t>
      </w:r>
      <w:r>
        <w:rPr>
          <w:color w:val="0000FF"/>
        </w:rPr>
        <w:t>.</w:t>
      </w:r>
    </w:p>
    <w:p w14:paraId="38B643C4" w14:textId="77777777" w:rsidR="000E4052" w:rsidRDefault="000E4052" w:rsidP="000E4052">
      <w:pPr>
        <w:pStyle w:val="NormaleWeb"/>
      </w:pPr>
      <w:r>
        <w:t>Se avete altri redditi il commercialista dovrà avere anche altre informazioni (figli a carico, immobili, ecc.) che vi chiederà (in genere con un prospetto da riempire con le informazioni).</w:t>
      </w:r>
    </w:p>
    <w:bookmarkEnd w:id="1"/>
    <w:p w14:paraId="4F0B6316" w14:textId="77777777" w:rsidR="000E4052" w:rsidRDefault="000E4052" w:rsidP="000E4052">
      <w:pPr>
        <w:pStyle w:val="NormaleWeb"/>
      </w:pPr>
      <w:r>
        <w:rPr>
          <w:rStyle w:val="Enfasigrassetto"/>
          <w:sz w:val="36"/>
          <w:szCs w:val="36"/>
        </w:rPr>
        <w:t>La fatturazione elettronica è obbligatoria? Si, dal gennaio 2024.</w:t>
      </w:r>
    </w:p>
    <w:p w14:paraId="7BB018AA" w14:textId="77777777" w:rsidR="00E72DB5" w:rsidRPr="00B45AE5" w:rsidRDefault="00E72DB5" w:rsidP="00E72DB5">
      <w:pPr>
        <w:pStyle w:val="NormaleWeb"/>
        <w:jc w:val="center"/>
        <w:rPr>
          <w:sz w:val="28"/>
          <w:szCs w:val="28"/>
        </w:rPr>
      </w:pPr>
      <w:r w:rsidRPr="00B45AE5">
        <w:rPr>
          <w:rStyle w:val="Enfasigrassetto"/>
          <w:sz w:val="28"/>
          <w:szCs w:val="28"/>
        </w:rPr>
        <w:t xml:space="preserve">Stima dei costi effettivi che sostengono i professionisti con </w:t>
      </w:r>
      <w:proofErr w:type="spellStart"/>
      <w:r w:rsidRPr="00B45AE5">
        <w:rPr>
          <w:rStyle w:val="Enfasigrassetto"/>
          <w:sz w:val="28"/>
          <w:szCs w:val="28"/>
        </w:rPr>
        <w:t>p.iva</w:t>
      </w:r>
      <w:proofErr w:type="spellEnd"/>
      <w:r w:rsidRPr="00B45AE5">
        <w:rPr>
          <w:rStyle w:val="Enfasigrassetto"/>
          <w:sz w:val="28"/>
          <w:szCs w:val="28"/>
        </w:rPr>
        <w:t xml:space="preserve"> forfetaria:</w:t>
      </w:r>
    </w:p>
    <w:p w14:paraId="2DAF22E7" w14:textId="77777777" w:rsidR="00E72DB5" w:rsidRDefault="00E72DB5" w:rsidP="00E72DB5">
      <w:pPr>
        <w:pStyle w:val="IndirizzoHTML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>Tasse: per i primi 5 anni 5% su</w:t>
      </w:r>
      <w:r>
        <w:rPr>
          <w:rFonts w:eastAsia="Times New Roman"/>
          <w:sz w:val="24"/>
          <w:szCs w:val="24"/>
        </w:rPr>
        <w:t>l</w:t>
      </w:r>
      <w:r w:rsidRPr="00480DFE">
        <w:rPr>
          <w:rFonts w:eastAsia="Times New Roman"/>
          <w:sz w:val="24"/>
          <w:szCs w:val="24"/>
        </w:rPr>
        <w:t>l</w:t>
      </w:r>
      <w:r>
        <w:rPr>
          <w:rFonts w:eastAsia="Times New Roman"/>
          <w:sz w:val="24"/>
          <w:szCs w:val="24"/>
        </w:rPr>
        <w:t>’imponibile (imponibile =</w:t>
      </w:r>
      <w:r w:rsidRPr="00480DFE">
        <w:rPr>
          <w:rFonts w:eastAsia="Times New Roman"/>
          <w:sz w:val="24"/>
          <w:szCs w:val="24"/>
        </w:rPr>
        <w:t xml:space="preserve"> fatturato diminuito dallo sconto forfetario</w:t>
      </w:r>
      <w:r>
        <w:rPr>
          <w:rFonts w:eastAsia="Times New Roman"/>
          <w:sz w:val="24"/>
          <w:szCs w:val="24"/>
        </w:rPr>
        <w:t>)</w:t>
      </w:r>
    </w:p>
    <w:p w14:paraId="32DAB62F" w14:textId="77777777" w:rsidR="00E72DB5" w:rsidRPr="00480DFE" w:rsidRDefault="00E72DB5" w:rsidP="00E72DB5">
      <w:pPr>
        <w:pStyle w:val="IndirizzoHTML"/>
        <w:ind w:left="1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Pr="00480DFE">
        <w:rPr>
          <w:rFonts w:eastAsia="Times New Roman"/>
          <w:sz w:val="24"/>
          <w:szCs w:val="24"/>
        </w:rPr>
        <w:t xml:space="preserve">Dal </w:t>
      </w:r>
      <w:proofErr w:type="gramStart"/>
      <w:r w:rsidRPr="00480DFE">
        <w:rPr>
          <w:rFonts w:eastAsia="Times New Roman"/>
          <w:sz w:val="24"/>
          <w:szCs w:val="24"/>
        </w:rPr>
        <w:t>6°</w:t>
      </w:r>
      <w:proofErr w:type="gramEnd"/>
      <w:r w:rsidRPr="00480DFE">
        <w:rPr>
          <w:rFonts w:eastAsia="Times New Roman"/>
          <w:sz w:val="24"/>
          <w:szCs w:val="24"/>
        </w:rPr>
        <w:t xml:space="preserve"> anno sale al 15%.</w:t>
      </w:r>
    </w:p>
    <w:p w14:paraId="0B8C00BE" w14:textId="77777777" w:rsidR="00E72DB5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>       Es. professionista A: operatore/consulente</w:t>
      </w:r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ateco</w:t>
      </w:r>
      <w:proofErr w:type="spellEnd"/>
      <w:r>
        <w:rPr>
          <w:rFonts w:eastAsia="Times New Roman"/>
          <w:sz w:val="24"/>
          <w:szCs w:val="24"/>
        </w:rPr>
        <w:t xml:space="preserve"> 960909)</w:t>
      </w:r>
      <w:r w:rsidRPr="00480DFE">
        <w:rPr>
          <w:rFonts w:eastAsia="Times New Roman"/>
          <w:sz w:val="24"/>
          <w:szCs w:val="24"/>
        </w:rPr>
        <w:t xml:space="preserve"> che fattura 10.000 € </w:t>
      </w:r>
      <w:r>
        <w:rPr>
          <w:rFonts w:eastAsia="Times New Roman"/>
          <w:sz w:val="24"/>
          <w:szCs w:val="24"/>
        </w:rPr>
        <w:t>con</w:t>
      </w:r>
      <w:r w:rsidRPr="00480DFE">
        <w:rPr>
          <w:rFonts w:eastAsia="Times New Roman"/>
          <w:sz w:val="24"/>
          <w:szCs w:val="24"/>
        </w:rPr>
        <w:t xml:space="preserve"> sconto</w:t>
      </w:r>
    </w:p>
    <w:p w14:paraId="1505406F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480DFE">
        <w:rPr>
          <w:rFonts w:eastAsia="Times New Roman"/>
          <w:sz w:val="24"/>
          <w:szCs w:val="24"/>
        </w:rPr>
        <w:t xml:space="preserve">forfetario </w:t>
      </w:r>
      <w:r w:rsidRPr="00480DFE">
        <w:rPr>
          <w:rStyle w:val="Enfasigrassetto"/>
          <w:rFonts w:eastAsia="Times New Roman"/>
          <w:sz w:val="24"/>
          <w:szCs w:val="24"/>
        </w:rPr>
        <w:t>33%.</w:t>
      </w:r>
    </w:p>
    <w:p w14:paraId="058599C6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 xml:space="preserve">       Fatturato 10.000 €, imponibile 6.700 €, tassa </w:t>
      </w:r>
      <w:r w:rsidRPr="00480DFE">
        <w:rPr>
          <w:rStyle w:val="Enfasigrassetto"/>
          <w:rFonts w:eastAsia="Times New Roman"/>
          <w:sz w:val="24"/>
          <w:szCs w:val="24"/>
        </w:rPr>
        <w:t>5%</w:t>
      </w:r>
      <w:r w:rsidRPr="00480DFE">
        <w:rPr>
          <w:rFonts w:eastAsia="Times New Roman"/>
          <w:sz w:val="24"/>
          <w:szCs w:val="24"/>
        </w:rPr>
        <w:t xml:space="preserve"> = 335 €; dal </w:t>
      </w:r>
      <w:proofErr w:type="gramStart"/>
      <w:r w:rsidRPr="00480DFE">
        <w:rPr>
          <w:rFonts w:eastAsia="Times New Roman"/>
          <w:sz w:val="24"/>
          <w:szCs w:val="24"/>
        </w:rPr>
        <w:t>6°</w:t>
      </w:r>
      <w:proofErr w:type="gramEnd"/>
      <w:r w:rsidRPr="00480DFE">
        <w:rPr>
          <w:rFonts w:eastAsia="Times New Roman"/>
          <w:sz w:val="24"/>
          <w:szCs w:val="24"/>
        </w:rPr>
        <w:t xml:space="preserve"> anno tassa </w:t>
      </w:r>
      <w:r w:rsidRPr="00480DFE">
        <w:rPr>
          <w:rStyle w:val="Enfasigrassetto"/>
          <w:rFonts w:eastAsia="Times New Roman"/>
          <w:sz w:val="24"/>
          <w:szCs w:val="24"/>
        </w:rPr>
        <w:t>15%</w:t>
      </w:r>
      <w:r w:rsidRPr="00480DFE">
        <w:rPr>
          <w:rFonts w:eastAsia="Times New Roman"/>
          <w:sz w:val="24"/>
          <w:szCs w:val="24"/>
        </w:rPr>
        <w:t xml:space="preserve"> = 1.005 €</w:t>
      </w:r>
    </w:p>
    <w:p w14:paraId="7169044A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 xml:space="preserve">       Es. professionista B: insegnante </w:t>
      </w:r>
      <w:r>
        <w:rPr>
          <w:rFonts w:eastAsia="Times New Roman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ateco</w:t>
      </w:r>
      <w:proofErr w:type="spellEnd"/>
      <w:r>
        <w:rPr>
          <w:rFonts w:eastAsia="Times New Roman"/>
          <w:sz w:val="24"/>
          <w:szCs w:val="24"/>
        </w:rPr>
        <w:t xml:space="preserve"> 855990) </w:t>
      </w:r>
      <w:r w:rsidRPr="00480DFE">
        <w:rPr>
          <w:rFonts w:eastAsia="Times New Roman"/>
          <w:sz w:val="24"/>
          <w:szCs w:val="24"/>
        </w:rPr>
        <w:t xml:space="preserve">che fattura 10.000 € e sconto forfetario </w:t>
      </w:r>
      <w:r w:rsidRPr="00480DFE">
        <w:rPr>
          <w:rStyle w:val="Enfasigrassetto"/>
          <w:rFonts w:eastAsia="Times New Roman"/>
          <w:sz w:val="24"/>
          <w:szCs w:val="24"/>
        </w:rPr>
        <w:t>22%</w:t>
      </w:r>
      <w:r w:rsidRPr="00480DFE">
        <w:rPr>
          <w:rFonts w:eastAsia="Times New Roman"/>
          <w:sz w:val="24"/>
          <w:szCs w:val="24"/>
        </w:rPr>
        <w:t>.</w:t>
      </w:r>
    </w:p>
    <w:p w14:paraId="64D67009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 xml:space="preserve">       Fatturato 10.000 €; imponibile 7.800 €, tassa </w:t>
      </w:r>
      <w:r w:rsidRPr="00480DFE">
        <w:rPr>
          <w:rStyle w:val="Enfasigrassetto"/>
          <w:rFonts w:eastAsia="Times New Roman"/>
          <w:sz w:val="24"/>
          <w:szCs w:val="24"/>
        </w:rPr>
        <w:t>5%</w:t>
      </w:r>
      <w:r w:rsidRPr="00480DFE">
        <w:rPr>
          <w:rFonts w:eastAsia="Times New Roman"/>
          <w:sz w:val="24"/>
          <w:szCs w:val="24"/>
        </w:rPr>
        <w:t xml:space="preserve"> = 390 €; dal </w:t>
      </w:r>
      <w:proofErr w:type="gramStart"/>
      <w:r w:rsidRPr="00480DFE">
        <w:rPr>
          <w:rFonts w:eastAsia="Times New Roman"/>
          <w:sz w:val="24"/>
          <w:szCs w:val="24"/>
        </w:rPr>
        <w:t>6°</w:t>
      </w:r>
      <w:proofErr w:type="gramEnd"/>
      <w:r w:rsidRPr="00480DFE">
        <w:rPr>
          <w:rFonts w:eastAsia="Times New Roman"/>
          <w:sz w:val="24"/>
          <w:szCs w:val="24"/>
        </w:rPr>
        <w:t xml:space="preserve"> anno tassa </w:t>
      </w:r>
      <w:r w:rsidRPr="00480DFE">
        <w:rPr>
          <w:rStyle w:val="Enfasigrassetto"/>
          <w:rFonts w:eastAsia="Times New Roman"/>
          <w:sz w:val="24"/>
          <w:szCs w:val="24"/>
        </w:rPr>
        <w:t>15%</w:t>
      </w:r>
      <w:r w:rsidRPr="00480DFE">
        <w:rPr>
          <w:rFonts w:eastAsia="Times New Roman"/>
          <w:sz w:val="24"/>
          <w:szCs w:val="24"/>
        </w:rPr>
        <w:t xml:space="preserve"> = 1.170 €  </w:t>
      </w:r>
    </w:p>
    <w:p w14:paraId="1194EB81" w14:textId="77777777" w:rsidR="00E72DB5" w:rsidRDefault="00E72DB5" w:rsidP="00E72DB5">
      <w:pPr>
        <w:pStyle w:val="IndirizzoHTML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>Contributi Inps: per il 202</w:t>
      </w:r>
      <w:r>
        <w:rPr>
          <w:rFonts w:eastAsia="Times New Roman"/>
          <w:sz w:val="24"/>
          <w:szCs w:val="24"/>
        </w:rPr>
        <w:t>4</w:t>
      </w:r>
      <w:r w:rsidRPr="00480DFE">
        <w:rPr>
          <w:rFonts w:eastAsia="Times New Roman"/>
          <w:sz w:val="24"/>
          <w:szCs w:val="24"/>
        </w:rPr>
        <w:t xml:space="preserve"> l’aliquota è del </w:t>
      </w:r>
      <w:r w:rsidRPr="00480DFE">
        <w:rPr>
          <w:rStyle w:val="Enfasigrassetto"/>
          <w:rFonts w:eastAsia="Times New Roman"/>
          <w:sz w:val="24"/>
          <w:szCs w:val="24"/>
        </w:rPr>
        <w:t>26,</w:t>
      </w:r>
      <w:r>
        <w:rPr>
          <w:rStyle w:val="Enfasigrassetto"/>
          <w:rFonts w:eastAsia="Times New Roman"/>
          <w:sz w:val="24"/>
          <w:szCs w:val="24"/>
        </w:rPr>
        <w:t>07</w:t>
      </w:r>
      <w:r w:rsidRPr="00480DFE">
        <w:rPr>
          <w:rStyle w:val="Enfasigrassetto"/>
          <w:rFonts w:eastAsia="Times New Roman"/>
          <w:sz w:val="24"/>
          <w:szCs w:val="24"/>
        </w:rPr>
        <w:t>%</w:t>
      </w:r>
      <w:r w:rsidRPr="00480DFE">
        <w:rPr>
          <w:rFonts w:eastAsia="Times New Roman"/>
          <w:sz w:val="24"/>
          <w:szCs w:val="24"/>
        </w:rPr>
        <w:t xml:space="preserve"> (per lavoratori dipendenti e pensionati</w:t>
      </w:r>
    </w:p>
    <w:p w14:paraId="191B6C5D" w14:textId="77777777" w:rsidR="00E72DB5" w:rsidRPr="00480DFE" w:rsidRDefault="00E72DB5" w:rsidP="00E72DB5">
      <w:pPr>
        <w:pStyle w:val="IndirizzoHTML"/>
        <w:ind w:left="468"/>
        <w:rPr>
          <w:rFonts w:eastAsia="Times New Roman"/>
          <w:sz w:val="24"/>
          <w:szCs w:val="24"/>
        </w:rPr>
      </w:pPr>
      <w:r w:rsidRPr="00480DFE">
        <w:rPr>
          <w:rStyle w:val="Enfasigrassetto"/>
          <w:rFonts w:eastAsia="Times New Roman"/>
          <w:sz w:val="24"/>
          <w:szCs w:val="24"/>
        </w:rPr>
        <w:t>24%</w:t>
      </w:r>
      <w:r w:rsidRPr="00480DFE">
        <w:rPr>
          <w:rFonts w:eastAsia="Times New Roman"/>
          <w:sz w:val="24"/>
          <w:szCs w:val="24"/>
        </w:rPr>
        <w:t>).</w:t>
      </w:r>
    </w:p>
    <w:p w14:paraId="4C18DD9D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>        Es. professionista A: operatore/consulente che fattura 10.000 € e sconto forfetario 33%.</w:t>
      </w:r>
    </w:p>
    <w:p w14:paraId="70FAA1DB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 xml:space="preserve">        Fatturato 10.000 €, imponibile 6.700 €, Inps </w:t>
      </w:r>
      <w:r w:rsidRPr="00480DFE">
        <w:rPr>
          <w:rStyle w:val="Enfasigrassetto"/>
          <w:rFonts w:eastAsia="Times New Roman"/>
          <w:sz w:val="24"/>
          <w:szCs w:val="24"/>
        </w:rPr>
        <w:t>26,</w:t>
      </w:r>
      <w:r>
        <w:rPr>
          <w:rStyle w:val="Enfasigrassetto"/>
          <w:rFonts w:eastAsia="Times New Roman"/>
          <w:sz w:val="24"/>
          <w:szCs w:val="24"/>
        </w:rPr>
        <w:t>07</w:t>
      </w:r>
      <w:r w:rsidRPr="00480DFE">
        <w:rPr>
          <w:rStyle w:val="Enfasigrassetto"/>
          <w:rFonts w:eastAsia="Times New Roman"/>
          <w:sz w:val="24"/>
          <w:szCs w:val="24"/>
        </w:rPr>
        <w:t>%</w:t>
      </w:r>
      <w:r w:rsidRPr="00480DFE">
        <w:rPr>
          <w:rFonts w:eastAsia="Times New Roman"/>
          <w:sz w:val="24"/>
          <w:szCs w:val="24"/>
        </w:rPr>
        <w:t xml:space="preserve"> = 1.7</w:t>
      </w:r>
      <w:r>
        <w:rPr>
          <w:rFonts w:eastAsia="Times New Roman"/>
          <w:sz w:val="24"/>
          <w:szCs w:val="24"/>
        </w:rPr>
        <w:t>4</w:t>
      </w:r>
      <w:r w:rsidRPr="00480DFE">
        <w:rPr>
          <w:rFonts w:eastAsia="Times New Roman"/>
          <w:sz w:val="24"/>
          <w:szCs w:val="24"/>
        </w:rPr>
        <w:t>7 €</w:t>
      </w:r>
    </w:p>
    <w:p w14:paraId="5A2035E2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>        Es. professionista B: insegnante che fattura 10.000 € e sconto forfetario 22%.</w:t>
      </w:r>
    </w:p>
    <w:p w14:paraId="20C00B86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Fonts w:eastAsia="Times New Roman"/>
          <w:sz w:val="24"/>
          <w:szCs w:val="24"/>
        </w:rPr>
        <w:t xml:space="preserve">        Fatturato 10.000 €; imponibile 7.800 €, Inps </w:t>
      </w:r>
      <w:r w:rsidRPr="00480DFE">
        <w:rPr>
          <w:rStyle w:val="Enfasigrassetto"/>
          <w:rFonts w:eastAsia="Times New Roman"/>
          <w:sz w:val="24"/>
          <w:szCs w:val="24"/>
        </w:rPr>
        <w:t>26,</w:t>
      </w:r>
      <w:r>
        <w:rPr>
          <w:rStyle w:val="Enfasigrassetto"/>
          <w:rFonts w:eastAsia="Times New Roman"/>
          <w:sz w:val="24"/>
          <w:szCs w:val="24"/>
        </w:rPr>
        <w:t>07</w:t>
      </w:r>
      <w:r w:rsidRPr="00480DFE">
        <w:rPr>
          <w:rStyle w:val="Enfasigrassetto"/>
          <w:rFonts w:eastAsia="Times New Roman"/>
          <w:sz w:val="24"/>
          <w:szCs w:val="24"/>
        </w:rPr>
        <w:t>%</w:t>
      </w:r>
      <w:r w:rsidRPr="00480DFE">
        <w:rPr>
          <w:rFonts w:eastAsia="Times New Roman"/>
          <w:sz w:val="24"/>
          <w:szCs w:val="24"/>
        </w:rPr>
        <w:t xml:space="preserve"> = 2.</w:t>
      </w:r>
      <w:r>
        <w:rPr>
          <w:rFonts w:eastAsia="Times New Roman"/>
          <w:sz w:val="24"/>
          <w:szCs w:val="24"/>
        </w:rPr>
        <w:t>033</w:t>
      </w:r>
      <w:r w:rsidRPr="00480DFE">
        <w:rPr>
          <w:rFonts w:eastAsia="Times New Roman"/>
          <w:sz w:val="24"/>
          <w:szCs w:val="24"/>
        </w:rPr>
        <w:t xml:space="preserve"> €</w:t>
      </w:r>
    </w:p>
    <w:p w14:paraId="0286E727" w14:textId="77777777" w:rsidR="00E72DB5" w:rsidRPr="00480DFE" w:rsidRDefault="00E72DB5" w:rsidP="00E72DB5">
      <w:pPr>
        <w:pStyle w:val="NormaleWeb"/>
        <w:rPr>
          <w:sz w:val="24"/>
          <w:szCs w:val="24"/>
        </w:rPr>
      </w:pPr>
      <w:r w:rsidRPr="00480DFE">
        <w:rPr>
          <w:sz w:val="24"/>
          <w:szCs w:val="24"/>
        </w:rPr>
        <w:lastRenderedPageBreak/>
        <w:t> </w:t>
      </w:r>
      <w:r w:rsidRPr="00480DFE">
        <w:rPr>
          <w:rStyle w:val="Enfasigrassetto"/>
          <w:sz w:val="24"/>
          <w:szCs w:val="24"/>
        </w:rPr>
        <w:t>Quanto incidono gli oneri complessivamente sul fatturato?</w:t>
      </w:r>
    </w:p>
    <w:p w14:paraId="0C5E83FC" w14:textId="77777777" w:rsidR="00E72DB5" w:rsidRDefault="00E72DB5" w:rsidP="00E72DB5">
      <w:pPr>
        <w:pStyle w:val="IndirizzoHTML"/>
        <w:rPr>
          <w:rStyle w:val="Enfasigrassetto"/>
          <w:rFonts w:eastAsia="Times New Roman"/>
          <w:sz w:val="24"/>
          <w:szCs w:val="24"/>
        </w:rPr>
      </w:pPr>
      <w:r w:rsidRPr="00480DFE">
        <w:rPr>
          <w:rStyle w:val="Enfasigrassetto"/>
          <w:rFonts w:eastAsia="Times New Roman"/>
          <w:sz w:val="24"/>
          <w:szCs w:val="24"/>
        </w:rPr>
        <w:t>       Nei primi 5 anni: Professionista A    20,</w:t>
      </w:r>
      <w:r>
        <w:rPr>
          <w:rStyle w:val="Enfasigrassetto"/>
          <w:rFonts w:eastAsia="Times New Roman"/>
          <w:sz w:val="24"/>
          <w:szCs w:val="24"/>
        </w:rPr>
        <w:t>8</w:t>
      </w:r>
      <w:r w:rsidRPr="00480DFE">
        <w:rPr>
          <w:rStyle w:val="Enfasigrassetto"/>
          <w:rFonts w:eastAsia="Times New Roman"/>
          <w:sz w:val="24"/>
          <w:szCs w:val="24"/>
        </w:rPr>
        <w:t>2%</w:t>
      </w:r>
    </w:p>
    <w:p w14:paraId="20FA1299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Style w:val="Enfasigrassetto"/>
          <w:rFonts w:eastAsia="Times New Roman"/>
          <w:sz w:val="24"/>
          <w:szCs w:val="24"/>
        </w:rPr>
        <w:t xml:space="preserve">       Dal </w:t>
      </w:r>
      <w:proofErr w:type="gramStart"/>
      <w:r w:rsidRPr="00480DFE">
        <w:rPr>
          <w:rStyle w:val="Enfasigrassetto"/>
          <w:rFonts w:eastAsia="Times New Roman"/>
          <w:sz w:val="24"/>
          <w:szCs w:val="24"/>
        </w:rPr>
        <w:t>6°</w:t>
      </w:r>
      <w:proofErr w:type="gramEnd"/>
      <w:r w:rsidRPr="00480DFE">
        <w:rPr>
          <w:rStyle w:val="Enfasigrassetto"/>
          <w:rFonts w:eastAsia="Times New Roman"/>
          <w:sz w:val="24"/>
          <w:szCs w:val="24"/>
        </w:rPr>
        <w:t xml:space="preserve"> anno          Professionista A    27,</w:t>
      </w:r>
      <w:r>
        <w:rPr>
          <w:rStyle w:val="Enfasigrassetto"/>
          <w:rFonts w:eastAsia="Times New Roman"/>
          <w:sz w:val="24"/>
          <w:szCs w:val="24"/>
        </w:rPr>
        <w:t>5</w:t>
      </w:r>
      <w:r w:rsidRPr="00480DFE">
        <w:rPr>
          <w:rStyle w:val="Enfasigrassetto"/>
          <w:rFonts w:eastAsia="Times New Roman"/>
          <w:sz w:val="24"/>
          <w:szCs w:val="24"/>
        </w:rPr>
        <w:t>2%</w:t>
      </w:r>
    </w:p>
    <w:p w14:paraId="34A83CF5" w14:textId="77777777" w:rsidR="00E72DB5" w:rsidRDefault="00E72DB5" w:rsidP="00E72DB5">
      <w:pPr>
        <w:pStyle w:val="IndirizzoHTML"/>
        <w:rPr>
          <w:rStyle w:val="Enfasigrassetto"/>
          <w:rFonts w:eastAsia="Times New Roman"/>
          <w:sz w:val="24"/>
          <w:szCs w:val="24"/>
        </w:rPr>
      </w:pPr>
      <w:r w:rsidRPr="00480DFE">
        <w:rPr>
          <w:rStyle w:val="Enfasigrassetto"/>
          <w:rFonts w:eastAsia="Times New Roman"/>
          <w:sz w:val="24"/>
          <w:szCs w:val="24"/>
        </w:rPr>
        <w:t>       Nei primi 5 anni: Professionista B    24,</w:t>
      </w:r>
      <w:r>
        <w:rPr>
          <w:rStyle w:val="Enfasigrassetto"/>
          <w:rFonts w:eastAsia="Times New Roman"/>
          <w:sz w:val="24"/>
          <w:szCs w:val="24"/>
        </w:rPr>
        <w:t>2</w:t>
      </w:r>
      <w:r w:rsidRPr="00480DFE">
        <w:rPr>
          <w:rStyle w:val="Enfasigrassetto"/>
          <w:rFonts w:eastAsia="Times New Roman"/>
          <w:sz w:val="24"/>
          <w:szCs w:val="24"/>
        </w:rPr>
        <w:t>3%</w:t>
      </w:r>
    </w:p>
    <w:p w14:paraId="3537553D" w14:textId="77777777" w:rsidR="00E72DB5" w:rsidRPr="00480DFE" w:rsidRDefault="00E72DB5" w:rsidP="00E72DB5">
      <w:pPr>
        <w:pStyle w:val="IndirizzoHTML"/>
        <w:rPr>
          <w:rFonts w:eastAsia="Times New Roman"/>
          <w:sz w:val="24"/>
          <w:szCs w:val="24"/>
        </w:rPr>
      </w:pPr>
      <w:r w:rsidRPr="00480DFE">
        <w:rPr>
          <w:rStyle w:val="Enfasigrassetto"/>
          <w:rFonts w:eastAsia="Times New Roman"/>
          <w:sz w:val="24"/>
          <w:szCs w:val="24"/>
        </w:rPr>
        <w:t xml:space="preserve">       Dal </w:t>
      </w:r>
      <w:proofErr w:type="gramStart"/>
      <w:r w:rsidRPr="00480DFE">
        <w:rPr>
          <w:rStyle w:val="Enfasigrassetto"/>
          <w:rFonts w:eastAsia="Times New Roman"/>
          <w:sz w:val="24"/>
          <w:szCs w:val="24"/>
        </w:rPr>
        <w:t>6°</w:t>
      </w:r>
      <w:proofErr w:type="gramEnd"/>
      <w:r w:rsidRPr="00480DFE">
        <w:rPr>
          <w:rStyle w:val="Enfasigrassetto"/>
          <w:rFonts w:eastAsia="Times New Roman"/>
          <w:sz w:val="24"/>
          <w:szCs w:val="24"/>
        </w:rPr>
        <w:t xml:space="preserve"> anno          Professionista B    32,</w:t>
      </w:r>
      <w:r>
        <w:rPr>
          <w:rStyle w:val="Enfasigrassetto"/>
          <w:rFonts w:eastAsia="Times New Roman"/>
          <w:sz w:val="24"/>
          <w:szCs w:val="24"/>
        </w:rPr>
        <w:t>03</w:t>
      </w:r>
      <w:r w:rsidRPr="00480DFE">
        <w:rPr>
          <w:rStyle w:val="Enfasigrassetto"/>
          <w:rFonts w:eastAsia="Times New Roman"/>
          <w:sz w:val="24"/>
          <w:szCs w:val="24"/>
        </w:rPr>
        <w:t>%</w:t>
      </w:r>
    </w:p>
    <w:p w14:paraId="26CDD945" w14:textId="77777777" w:rsidR="00E72DB5" w:rsidRPr="00480DFE" w:rsidRDefault="00E72DB5" w:rsidP="00E72DB5">
      <w:pPr>
        <w:pStyle w:val="NormaleWeb"/>
        <w:rPr>
          <w:sz w:val="24"/>
          <w:szCs w:val="24"/>
        </w:rPr>
      </w:pPr>
      <w:r w:rsidRPr="00480DFE">
        <w:rPr>
          <w:sz w:val="24"/>
          <w:szCs w:val="24"/>
        </w:rPr>
        <w:t>Da notare che mediamente le tasse costituiscono solo un quarto degli oneri. Circa ¾ degli oneri (versamenti Inps) vengono accantonati per una futura pensione</w:t>
      </w:r>
    </w:p>
    <w:p w14:paraId="4214EE91" w14:textId="77777777" w:rsidR="00E72DB5" w:rsidRDefault="00E72DB5" w:rsidP="00E72DB5"/>
    <w:p w14:paraId="2CD50CE6" w14:textId="77777777" w:rsidR="00E72DB5" w:rsidRDefault="00E72DB5" w:rsidP="000E4052">
      <w:pPr>
        <w:pStyle w:val="NormaleWeb"/>
      </w:pPr>
    </w:p>
    <w:p w14:paraId="5DEE589E" w14:textId="75C54AD7" w:rsidR="000E4052" w:rsidRDefault="000E4052" w:rsidP="000E4052">
      <w:pPr>
        <w:pStyle w:val="NormaleWeb"/>
      </w:pPr>
      <w:r>
        <w:t>Claudio Parolin</w:t>
      </w:r>
    </w:p>
    <w:p w14:paraId="5237D9DA" w14:textId="77777777" w:rsidR="005C7349" w:rsidRDefault="005C7349"/>
    <w:sectPr w:rsidR="005C73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2F7"/>
    <w:multiLevelType w:val="hybridMultilevel"/>
    <w:tmpl w:val="DB76C2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00279"/>
    <w:multiLevelType w:val="hybridMultilevel"/>
    <w:tmpl w:val="EADA5616"/>
    <w:lvl w:ilvl="0" w:tplc="B270FE92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330983633">
    <w:abstractNumId w:val="0"/>
  </w:num>
  <w:num w:numId="2" w16cid:durableId="123033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52"/>
    <w:rsid w:val="00013C89"/>
    <w:rsid w:val="000E4052"/>
    <w:rsid w:val="00100CCB"/>
    <w:rsid w:val="00157D0A"/>
    <w:rsid w:val="001753CF"/>
    <w:rsid w:val="00210EE7"/>
    <w:rsid w:val="004C1252"/>
    <w:rsid w:val="005C7349"/>
    <w:rsid w:val="00600369"/>
    <w:rsid w:val="00766EEC"/>
    <w:rsid w:val="00773BE6"/>
    <w:rsid w:val="008412C2"/>
    <w:rsid w:val="00897F8F"/>
    <w:rsid w:val="00A15DEA"/>
    <w:rsid w:val="00C15178"/>
    <w:rsid w:val="00C9035D"/>
    <w:rsid w:val="00D26DE1"/>
    <w:rsid w:val="00E7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E8AF"/>
  <w15:chartTrackingRefBased/>
  <w15:docId w15:val="{A52B66AF-8314-41E7-8AB1-43AC123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E4052"/>
    <w:pPr>
      <w:spacing w:after="0" w:line="240" w:lineRule="auto"/>
    </w:pPr>
    <w:rPr>
      <w:rFonts w:ascii="Calibri" w:hAnsi="Calibri" w:cs="Calibri"/>
      <w:i/>
      <w:iCs/>
      <w:kern w:val="0"/>
      <w:lang w:eastAsia="it-IT"/>
      <w14:ligatures w14:val="none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E4052"/>
    <w:rPr>
      <w:rFonts w:ascii="Calibri" w:hAnsi="Calibri" w:cs="Calibri"/>
      <w:i/>
      <w:iCs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0E405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E405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412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12C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1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5OPDbuR3cs?si=nQKe7PpQ0wFc5q7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vimentoliberedbn.voxmail.it/nl/pvycur/kqezzq/hwjgacv/ut/5/aHR0cHM6Ly93d3cubW92aW1lbnRvZGJuLmNvbS9zZXJ2aXppL2NhbGNvbGF0b3JlLXRhc3NlL3ZpZXc?_d=8BC&amp;_c=ed37fe5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vimentoliberedbn.voxmail.it/nl/pvycur/kqezzq/hwjgacv/ut/4/aHR0cHM6Ly93d3cubW92aW1lbnRvZGJuLmNvbS9zZXJ2aXppL21vZC14LXRvdGFsaS1mYXR0dXJhdG8tMjAyMy92aWV3?_d=8BC&amp;_c=f20c5ecc" TargetMode="External"/><Relationship Id="rId11" Type="http://schemas.openxmlformats.org/officeDocument/2006/relationships/hyperlink" Target="https://movimentoliberedbn.voxmail.it/nl/pvycur/kqezzq/hwjgacv/ut/3/aHR0cHM6Ly95b3V0dS5iZS9QVk5UN0I2aEhsUQ?_d=8BC&amp;_c=8abea54d" TargetMode="External"/><Relationship Id="rId5" Type="http://schemas.openxmlformats.org/officeDocument/2006/relationships/hyperlink" Target="https://movimentoliberedbn.voxmail.it/nl/pvycur/kqezzq/hwjgacv/ut/3/aHR0cHM6Ly95b3V0dS5iZS9QVk5UN0I2aEhsUQ?_d=8BC&amp;_c=8abea54d" TargetMode="External"/><Relationship Id="rId10" Type="http://schemas.openxmlformats.org/officeDocument/2006/relationships/hyperlink" Target="https://youtu.be/oDHZIsYmKEEhttps:/youtu.be/oDHZIsYmK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vimentoliberedbn.voxmail.it/nl/pvycur/kqezzq/hwjgacv/ut/7/aHR0cHM6Ly93d3cubW92aW1lbnRvZGJuLmNvbS9zZXJ2aXppL2NvbWUtcGFnYXJlLWxpbXBvc3RhLWRpLWJvbGxvL3ZpZXc?_d=8BC&amp;_c=2fb264d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Parolin Parolin</cp:lastModifiedBy>
  <cp:revision>2</cp:revision>
  <dcterms:created xsi:type="dcterms:W3CDTF">2024-08-05T10:31:00Z</dcterms:created>
  <dcterms:modified xsi:type="dcterms:W3CDTF">2024-08-05T10:31:00Z</dcterms:modified>
</cp:coreProperties>
</file>